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E9" w:rsidRDefault="008E38E9" w:rsidP="00A319BC">
      <w:pPr>
        <w:pStyle w:val="Default"/>
      </w:pPr>
    </w:p>
    <w:p w:rsidR="00093F68" w:rsidRDefault="00093F68" w:rsidP="00093F68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E158A6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Edition (2020) Florida Building Code – Building </w:t>
      </w:r>
    </w:p>
    <w:p w:rsidR="00093F68" w:rsidRPr="00093F68" w:rsidRDefault="00093F68" w:rsidP="00093F6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CHAPTER</w:t>
      </w:r>
      <w:r w:rsidRPr="00093F68">
        <w:rPr>
          <w:b/>
          <w:color w:val="000000" w:themeColor="text1"/>
          <w:sz w:val="24"/>
          <w:szCs w:val="24"/>
        </w:rPr>
        <w:t xml:space="preserve"> 1 </w:t>
      </w:r>
      <w:r w:rsidRPr="00093F68">
        <w:rPr>
          <w:rFonts w:ascii="Helvetica-Bold" w:hAnsi="Helvetica-Bold" w:cs="Helvetica-Bold"/>
          <w:b/>
          <w:bCs/>
          <w:sz w:val="24"/>
          <w:szCs w:val="24"/>
        </w:rPr>
        <w:t>SCOPE AND ADMINISTRATION</w:t>
      </w:r>
    </w:p>
    <w:p w:rsidR="00093F68" w:rsidRDefault="00093F68" w:rsidP="00093F68">
      <w:pPr>
        <w:adjustRightInd w:val="0"/>
        <w:rPr>
          <w:b/>
          <w:bCs/>
          <w:sz w:val="28"/>
          <w:szCs w:val="28"/>
        </w:rPr>
      </w:pPr>
      <w:r w:rsidRPr="0003772E">
        <w:rPr>
          <w:b/>
          <w:bCs/>
          <w:sz w:val="28"/>
          <w:szCs w:val="28"/>
        </w:rPr>
        <w:t>SECTION 105 PERMITS</w:t>
      </w:r>
    </w:p>
    <w:p w:rsidR="00773462" w:rsidRDefault="00773462" w:rsidP="00773462">
      <w:pPr>
        <w:rPr>
          <w:b/>
        </w:rPr>
      </w:pPr>
      <w:r>
        <w:rPr>
          <w:b/>
        </w:rPr>
        <w:t>Revise section 105.3.1.2 (Item 4)</w:t>
      </w:r>
      <w:r w:rsidRPr="001C0E5C">
        <w:rPr>
          <w:b/>
        </w:rPr>
        <w:t xml:space="preserve"> to read as follows:</w:t>
      </w:r>
    </w:p>
    <w:p w:rsidR="00773462" w:rsidRDefault="00773462" w:rsidP="007734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4. Any specialized mechanical, electrical, or plumbing document for any new building or addition</w:t>
      </w:r>
    </w:p>
    <w:p w:rsidR="00773462" w:rsidRDefault="00773462" w:rsidP="007734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which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includes a medical gas, oxygen, steam, vacuum, toxic air filtration, halon, or fire detection</w:t>
      </w:r>
    </w:p>
    <w:p w:rsidR="00773462" w:rsidRDefault="00773462" w:rsidP="007734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  <w:sz w:val="20"/>
          <w:szCs w:val="20"/>
        </w:rPr>
        <w:t>and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alarm system which costs more than $5,000.</w:t>
      </w:r>
    </w:p>
    <w:p w:rsidR="00773462" w:rsidRDefault="00773462" w:rsidP="007734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773462" w:rsidRPr="00773462" w:rsidRDefault="00773462" w:rsidP="00773462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773462">
        <w:rPr>
          <w:rFonts w:ascii="TimesNewRoman" w:hAnsi="TimesNewRoman" w:cs="TimesNewRoman"/>
          <w:sz w:val="20"/>
          <w:szCs w:val="20"/>
          <w:u w:val="single"/>
        </w:rPr>
        <w:t>Exception:</w:t>
      </w:r>
    </w:p>
    <w:p w:rsidR="00773462" w:rsidRPr="00773462" w:rsidRDefault="00773462" w:rsidP="00DD424A">
      <w:pPr>
        <w:rPr>
          <w:u w:val="single"/>
        </w:rPr>
      </w:pPr>
    </w:p>
    <w:p w:rsidR="00DD424A" w:rsidRPr="00773462" w:rsidRDefault="00DD424A" w:rsidP="00DD424A">
      <w:pPr>
        <w:rPr>
          <w:u w:val="single"/>
        </w:rPr>
      </w:pPr>
      <w:r w:rsidRPr="00773462">
        <w:rPr>
          <w:u w:val="single"/>
        </w:rPr>
        <w:t xml:space="preserve">Simplified permitting process for fire alarm system projects.— </w:t>
      </w:r>
    </w:p>
    <w:p w:rsidR="00DD424A" w:rsidRPr="00773462" w:rsidRDefault="00DD424A" w:rsidP="00DD424A">
      <w:pPr>
        <w:rPr>
          <w:u w:val="single"/>
        </w:rPr>
      </w:pPr>
      <w:r w:rsidRPr="00773462">
        <w:rPr>
          <w:u w:val="single"/>
        </w:rPr>
        <w:t xml:space="preserve">(1) As used in this section, the term: </w:t>
      </w:r>
    </w:p>
    <w:p w:rsidR="00DD424A" w:rsidRPr="00773462" w:rsidRDefault="00DD424A" w:rsidP="00773462">
      <w:pPr>
        <w:ind w:left="720"/>
        <w:rPr>
          <w:u w:val="single"/>
        </w:rPr>
      </w:pPr>
      <w:r w:rsidRPr="00773462">
        <w:rPr>
          <w:u w:val="single"/>
        </w:rPr>
        <w:t>(a) “Contractor” means a person who is qualified to engage in the business of electrical or alarm system contracting pursuant to a certificate or registration issued by the department under part II of chapter 489</w:t>
      </w:r>
      <w:r w:rsidR="00773462" w:rsidRPr="00773462">
        <w:rPr>
          <w:u w:val="single"/>
        </w:rPr>
        <w:t>, Florida Statutes</w:t>
      </w:r>
      <w:r w:rsidRPr="00773462">
        <w:rPr>
          <w:u w:val="single"/>
        </w:rPr>
        <w:t>.</w:t>
      </w:r>
    </w:p>
    <w:p w:rsidR="00DD424A" w:rsidRPr="00773462" w:rsidRDefault="00DD424A" w:rsidP="00773462">
      <w:pPr>
        <w:ind w:left="720" w:firstLine="45"/>
        <w:rPr>
          <w:u w:val="single"/>
        </w:rPr>
      </w:pPr>
      <w:r w:rsidRPr="00773462">
        <w:rPr>
          <w:u w:val="single"/>
        </w:rPr>
        <w:t xml:space="preserve">(b) “Fire alarm system project” means a fire alarm system alteration of a total of 20 or fewer initiating devices and notification devices, or the installation or replacement of a fire communicator connected to an existing fire alarm control panel in an existing commercial, residential, apartment,  cooperative, or condominium building. </w:t>
      </w:r>
    </w:p>
    <w:p w:rsidR="00DD424A" w:rsidRPr="00773462" w:rsidRDefault="00DD424A" w:rsidP="00773462">
      <w:pPr>
        <w:ind w:left="720" w:hanging="720"/>
        <w:rPr>
          <w:u w:val="single"/>
        </w:rPr>
      </w:pPr>
      <w:r w:rsidRPr="00773462">
        <w:rPr>
          <w:u w:val="single"/>
        </w:rPr>
        <w:t xml:space="preserve">(2)(a) A local enforcement agency may require a contractor, as a condition of obtaining a permit for a fire alarm system project, to submit a completed application and payment. </w:t>
      </w:r>
    </w:p>
    <w:p w:rsidR="00DD424A" w:rsidRPr="00773462" w:rsidRDefault="00DD424A" w:rsidP="00773462">
      <w:pPr>
        <w:ind w:left="720"/>
        <w:rPr>
          <w:u w:val="single"/>
        </w:rPr>
      </w:pPr>
      <w:r w:rsidRPr="00773462">
        <w:rPr>
          <w:u w:val="single"/>
        </w:rPr>
        <w:t xml:space="preserve">(b) A local enforcement agency may not require a contractor to submit plans or specifications as a condition of obtaining a permit for a fire alarm system project. </w:t>
      </w:r>
    </w:p>
    <w:p w:rsidR="00DD424A" w:rsidRPr="00773462" w:rsidRDefault="00DD424A" w:rsidP="00DD424A">
      <w:pPr>
        <w:rPr>
          <w:u w:val="single"/>
        </w:rPr>
      </w:pPr>
      <w:r w:rsidRPr="00773462">
        <w:rPr>
          <w:u w:val="single"/>
        </w:rPr>
        <w:t xml:space="preserve">(3) A local enforcement agency must issue a permit for a fire alarm system project in person or electronically. </w:t>
      </w:r>
    </w:p>
    <w:p w:rsidR="00DD424A" w:rsidRPr="00773462" w:rsidRDefault="00DD424A" w:rsidP="00DD424A">
      <w:pPr>
        <w:rPr>
          <w:u w:val="single"/>
        </w:rPr>
      </w:pPr>
      <w:r w:rsidRPr="00773462">
        <w:rPr>
          <w:u w:val="single"/>
        </w:rPr>
        <w:t>(4) A local enforcement agency must require at least one inspection of a fire alarm system project to ensure compliance with applicable codes and standards. If a fire alarm system project fails an inspection, the contractor must take corrective action as necessary to pass inspection.</w:t>
      </w:r>
    </w:p>
    <w:p w:rsidR="00DD424A" w:rsidRPr="00773462" w:rsidRDefault="00DD424A" w:rsidP="00DD424A">
      <w:pPr>
        <w:rPr>
          <w:u w:val="single"/>
        </w:rPr>
      </w:pPr>
      <w:r w:rsidRPr="00773462">
        <w:rPr>
          <w:u w:val="single"/>
        </w:rPr>
        <w:t>(5) A contractor must keep a copy of the plans and specifications at a fire alarm system project worksite and make such plans and specifications available to the inspector at each inspection.</w:t>
      </w:r>
    </w:p>
    <w:p w:rsidR="00DD424A" w:rsidRPr="00773462" w:rsidRDefault="00DD424A" w:rsidP="00A319BC">
      <w:pPr>
        <w:rPr>
          <w:b/>
          <w:u w:val="single"/>
        </w:rPr>
      </w:pPr>
    </w:p>
    <w:p w:rsidR="00DD424A" w:rsidRDefault="00DD424A" w:rsidP="00A319BC">
      <w:pPr>
        <w:rPr>
          <w:b/>
        </w:rPr>
      </w:pPr>
    </w:p>
    <w:p w:rsidR="00DD424A" w:rsidRDefault="00DD424A" w:rsidP="00A319BC">
      <w:pPr>
        <w:rPr>
          <w:b/>
        </w:rPr>
      </w:pPr>
    </w:p>
    <w:p w:rsidR="001C0E5C" w:rsidRDefault="001919D5" w:rsidP="00A319BC">
      <w:pPr>
        <w:rPr>
          <w:b/>
        </w:rPr>
      </w:pPr>
      <w:r>
        <w:rPr>
          <w:b/>
        </w:rPr>
        <w:t>Revise section 105.17 (1</w:t>
      </w:r>
      <w:proofErr w:type="gramStart"/>
      <w:r>
        <w:rPr>
          <w:b/>
        </w:rPr>
        <w:t>)(</w:t>
      </w:r>
      <w:proofErr w:type="gramEnd"/>
      <w:r>
        <w:rPr>
          <w:b/>
        </w:rPr>
        <w:t>b)</w:t>
      </w:r>
      <w:r w:rsidR="001C0E5C" w:rsidRPr="001C0E5C">
        <w:rPr>
          <w:b/>
        </w:rPr>
        <w:t xml:space="preserve"> to read as follows:</w:t>
      </w:r>
    </w:p>
    <w:p w:rsidR="008E38E9" w:rsidRDefault="001919D5" w:rsidP="00A319BC">
      <w:r>
        <w:t xml:space="preserve"> </w:t>
      </w:r>
      <w:r w:rsidR="008E38E9">
        <w:t>(b) “Low-voltage alarm system project” means a project related to the installation, maintenance, inspection, replacement, or service of a new or existing alarm system, as defined in s. 489.505</w:t>
      </w:r>
      <w:r w:rsidR="00DD424A">
        <w:t>, Florida Statutes</w:t>
      </w:r>
      <w:r w:rsidR="008E38E9">
        <w:t xml:space="preserve">, </w:t>
      </w:r>
      <w:r w:rsidR="008E38E9" w:rsidRPr="001919D5">
        <w:rPr>
          <w:u w:val="single"/>
        </w:rPr>
        <w:t>including video cameras and closed</w:t>
      </w:r>
      <w:r w:rsidR="008D2F86">
        <w:rPr>
          <w:u w:val="single"/>
        </w:rPr>
        <w:t>-</w:t>
      </w:r>
      <w:bookmarkStart w:id="0" w:name="_GoBack"/>
      <w:bookmarkEnd w:id="0"/>
      <w:r w:rsidR="008E38E9" w:rsidRPr="001919D5">
        <w:rPr>
          <w:u w:val="single"/>
        </w:rPr>
        <w:t>circuit television systems used to signal or detect a burglary, fire, robbery, or medical emergency,</w:t>
      </w:r>
      <w:r>
        <w:t xml:space="preserve"> that is hardwired and </w:t>
      </w:r>
      <w:r w:rsidR="008E38E9">
        <w:t xml:space="preserve">operating at low voltage, as defined in the National Electrical Code Standard 70, Current Edition, or a new or existing low voltage electric fence. </w:t>
      </w:r>
      <w:r w:rsidR="008E38E9" w:rsidRPr="001919D5">
        <w:rPr>
          <w:u w:val="single"/>
        </w:rPr>
        <w:t>The term also includes</w:t>
      </w:r>
      <w:r w:rsidR="008E38E9" w:rsidRPr="001919D5">
        <w:rPr>
          <w:strike/>
        </w:rPr>
        <w:t>, and</w:t>
      </w:r>
      <w:r w:rsidR="008E38E9">
        <w:t xml:space="preserve"> ancillary components or equipment attached to </w:t>
      </w:r>
      <w:r w:rsidR="008E38E9" w:rsidRPr="001919D5">
        <w:rPr>
          <w:strike/>
        </w:rPr>
        <w:t>such</w:t>
      </w:r>
      <w:r w:rsidR="008E38E9">
        <w:t xml:space="preserve"> </w:t>
      </w:r>
      <w:r w:rsidR="008E38E9" w:rsidRPr="001919D5">
        <w:rPr>
          <w:u w:val="single"/>
        </w:rPr>
        <w:t>a low-voltage alarm</w:t>
      </w:r>
      <w:r w:rsidR="008E38E9">
        <w:t xml:space="preserve"> system or </w:t>
      </w:r>
      <w:r w:rsidR="008E38E9" w:rsidRPr="001919D5">
        <w:rPr>
          <w:u w:val="single"/>
        </w:rPr>
        <w:t>low-voltage electric</w:t>
      </w:r>
      <w:r w:rsidR="008E38E9">
        <w:t xml:space="preserve"> fence, including, but not limited to, home-automation equipment, thermostats, closed-circuit television systems, access controls, battery recharging devices, and video cameras.</w:t>
      </w:r>
    </w:p>
    <w:p w:rsidR="001919D5" w:rsidRPr="00B52B48" w:rsidRDefault="00DD424A" w:rsidP="001919D5">
      <w:pPr>
        <w:autoSpaceDN w:val="0"/>
        <w:rPr>
          <w:b/>
          <w:color w:val="FF0000"/>
          <w:sz w:val="28"/>
          <w:szCs w:val="28"/>
        </w:rPr>
      </w:pPr>
      <w:r w:rsidRPr="00B52B48">
        <w:rPr>
          <w:b/>
          <w:color w:val="FF0000"/>
          <w:sz w:val="28"/>
          <w:szCs w:val="28"/>
        </w:rPr>
        <w:t xml:space="preserve"> </w:t>
      </w:r>
      <w:r w:rsidR="001919D5" w:rsidRPr="00B52B48">
        <w:rPr>
          <w:b/>
          <w:color w:val="FF0000"/>
          <w:sz w:val="28"/>
          <w:szCs w:val="28"/>
        </w:rPr>
        <w:t>(Code lang</w:t>
      </w:r>
      <w:r w:rsidR="001919D5">
        <w:rPr>
          <w:b/>
          <w:color w:val="FF0000"/>
          <w:sz w:val="28"/>
          <w:szCs w:val="28"/>
        </w:rPr>
        <w:t>uage for consistency with HB 1140</w:t>
      </w:r>
      <w:r w:rsidR="001919D5" w:rsidRPr="00B52B48">
        <w:rPr>
          <w:b/>
          <w:color w:val="FF0000"/>
          <w:sz w:val="28"/>
          <w:szCs w:val="28"/>
        </w:rPr>
        <w:t>)</w:t>
      </w:r>
    </w:p>
    <w:p w:rsidR="001919D5" w:rsidRDefault="001919D5" w:rsidP="00A319BC"/>
    <w:p w:rsidR="001919D5" w:rsidRPr="00FD00C1" w:rsidRDefault="001919D5" w:rsidP="00A319BC">
      <w:pPr>
        <w:rPr>
          <w:strike/>
          <w:sz w:val="23"/>
          <w:szCs w:val="23"/>
        </w:rPr>
      </w:pPr>
    </w:p>
    <w:sectPr w:rsidR="001919D5" w:rsidRPr="00FD0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BC"/>
    <w:rsid w:val="00093F68"/>
    <w:rsid w:val="001919D5"/>
    <w:rsid w:val="001A3D95"/>
    <w:rsid w:val="001C0E5C"/>
    <w:rsid w:val="006B13AD"/>
    <w:rsid w:val="00773462"/>
    <w:rsid w:val="008951A4"/>
    <w:rsid w:val="008D2F86"/>
    <w:rsid w:val="008E38E9"/>
    <w:rsid w:val="008F6BDC"/>
    <w:rsid w:val="00A319BC"/>
    <w:rsid w:val="00BE75F9"/>
    <w:rsid w:val="00C0094B"/>
    <w:rsid w:val="00D0732E"/>
    <w:rsid w:val="00DD424A"/>
    <w:rsid w:val="00FD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19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A3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19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A3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Madani, Mo</cp:lastModifiedBy>
  <cp:revision>3</cp:revision>
  <dcterms:created xsi:type="dcterms:W3CDTF">2022-03-28T14:27:00Z</dcterms:created>
  <dcterms:modified xsi:type="dcterms:W3CDTF">2022-03-28T14:58:00Z</dcterms:modified>
</cp:coreProperties>
</file>